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7A22B2">
        <w:rPr>
          <w:rFonts w:ascii="Corbel" w:hAnsi="Corbel"/>
          <w:bCs/>
          <w:i/>
        </w:rPr>
        <w:t xml:space="preserve">Załącznik nr </w:t>
      </w:r>
      <w:r w:rsidR="006F31E2" w:rsidRPr="007A22B2">
        <w:rPr>
          <w:rFonts w:ascii="Corbel" w:hAnsi="Corbel"/>
          <w:bCs/>
          <w:i/>
        </w:rPr>
        <w:t>1.5</w:t>
      </w:r>
      <w:r w:rsidR="00D8678B" w:rsidRPr="007A22B2">
        <w:rPr>
          <w:rFonts w:ascii="Corbel" w:hAnsi="Corbel"/>
          <w:bCs/>
          <w:i/>
        </w:rPr>
        <w:t xml:space="preserve"> do Zarządzenia</w:t>
      </w:r>
      <w:r w:rsidR="002A22BF" w:rsidRPr="007A22B2">
        <w:rPr>
          <w:rFonts w:ascii="Corbel" w:hAnsi="Corbel"/>
          <w:bCs/>
          <w:i/>
        </w:rPr>
        <w:t xml:space="preserve"> Rektora UR </w:t>
      </w:r>
      <w:r w:rsidR="00CD6897" w:rsidRPr="007A22B2">
        <w:rPr>
          <w:rFonts w:ascii="Corbel" w:hAnsi="Corbel"/>
          <w:bCs/>
          <w:i/>
        </w:rPr>
        <w:t xml:space="preserve"> nr </w:t>
      </w:r>
      <w:r w:rsidR="00F61A26" w:rsidRPr="007A22B2">
        <w:rPr>
          <w:rFonts w:ascii="Corbel" w:hAnsi="Corbel"/>
          <w:bCs/>
          <w:i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485E78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3151E9">
        <w:rPr>
          <w:rFonts w:ascii="Corbel" w:hAnsi="Corbel"/>
          <w:i/>
          <w:smallCaps/>
          <w:sz w:val="24"/>
          <w:szCs w:val="24"/>
        </w:rPr>
        <w:t>2024-2027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106EAC8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A22B2">
        <w:rPr>
          <w:rFonts w:ascii="Corbel" w:hAnsi="Corbel"/>
          <w:sz w:val="20"/>
          <w:szCs w:val="20"/>
        </w:rPr>
        <w:t>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2CE8502" w:rsidR="0085747A" w:rsidRPr="00B169DF" w:rsidRDefault="002A65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</w:t>
            </w:r>
            <w:r w:rsidR="003151E9">
              <w:rPr>
                <w:rFonts w:ascii="Corbel" w:hAnsi="Corbel"/>
                <w:b w:val="0"/>
                <w:sz w:val="24"/>
                <w:szCs w:val="24"/>
              </w:rPr>
              <w:t xml:space="preserve"> świadomości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829D684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97647F1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9473523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729DB1B6" w:rsidR="0085747A" w:rsidRPr="00B169DF" w:rsidRDefault="003151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A22B2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C0A8EC9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AF6260C" w:rsidR="0085747A" w:rsidRPr="00B169DF" w:rsidRDefault="003151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</w:t>
            </w:r>
            <w:r w:rsidR="007A22B2">
              <w:rPr>
                <w:rFonts w:ascii="Corbel" w:hAnsi="Corbel"/>
                <w:b w:val="0"/>
                <w:sz w:val="24"/>
                <w:szCs w:val="24"/>
              </w:rPr>
              <w:t>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4FC4147" w:rsidR="0085747A" w:rsidRPr="00B169DF" w:rsidRDefault="002A65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9B48463" w:rsidR="0085747A" w:rsidRPr="00B169DF" w:rsidRDefault="002A65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specjalizacyjny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1F58445" w:rsidR="00923D7D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011EA7D" w:rsidR="0085747A" w:rsidRPr="00B169DF" w:rsidRDefault="003151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27931723" w:rsidR="0085747A" w:rsidRPr="00B169DF" w:rsidRDefault="003151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A22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A22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45E33585" w:rsidR="00015B8F" w:rsidRPr="00B169DF" w:rsidRDefault="002A65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646A0675" w:rsidR="00015B8F" w:rsidRPr="00B169DF" w:rsidRDefault="002A65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A341E13" w:rsidR="00015B8F" w:rsidRPr="00B169DF" w:rsidRDefault="007A22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977B701" w:rsidR="00015B8F" w:rsidRPr="00B169DF" w:rsidRDefault="002A65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213144A8" w:rsidR="0085747A" w:rsidRPr="00594DD1" w:rsidRDefault="007A22B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594DD1">
        <w:rPr>
          <w:rFonts w:ascii="Corbel" w:hAnsi="Corbel"/>
          <w:b w:val="0"/>
          <w:smallCaps w:val="0"/>
          <w:szCs w:val="24"/>
          <w:u w:val="single"/>
        </w:rPr>
        <w:t>X</w:t>
      </w:r>
      <w:r w:rsidR="0085747A" w:rsidRPr="00594DD1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4D3BABD5" w:rsidR="009C54AE" w:rsidRPr="00B169DF" w:rsidRDefault="007A22B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DFB8D10" w:rsidR="0085747A" w:rsidRPr="00B169DF" w:rsidRDefault="007A22B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57786E13" w:rsidR="0085747A" w:rsidRPr="00B169DF" w:rsidRDefault="001B0E6E" w:rsidP="003151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B0E6E">
              <w:rPr>
                <w:rFonts w:ascii="Corbel" w:hAnsi="Corbel"/>
                <w:b w:val="0"/>
                <w:sz w:val="24"/>
                <w:szCs w:val="24"/>
              </w:rPr>
              <w:t xml:space="preserve">Przekazanie słuchaczom wiedzy </w:t>
            </w:r>
            <w:r w:rsidR="003151E9">
              <w:rPr>
                <w:rFonts w:ascii="Corbel" w:hAnsi="Corbel"/>
                <w:b w:val="0"/>
                <w:sz w:val="24"/>
                <w:szCs w:val="24"/>
              </w:rPr>
              <w:t>dotyczącej teorii</w:t>
            </w:r>
            <w:r w:rsidRPr="001B0E6E">
              <w:rPr>
                <w:rFonts w:ascii="Corbel" w:hAnsi="Corbel"/>
                <w:b w:val="0"/>
                <w:sz w:val="24"/>
                <w:szCs w:val="24"/>
              </w:rPr>
              <w:t xml:space="preserve"> umysłu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93C13AD" w:rsidR="0085747A" w:rsidRPr="00B169DF" w:rsidRDefault="001B0E6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69F6FF4E" w:rsidR="0085747A" w:rsidRPr="00B169DF" w:rsidRDefault="001B0E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B0E6E">
              <w:rPr>
                <w:rFonts w:ascii="Corbel" w:hAnsi="Corbel"/>
                <w:b w:val="0"/>
                <w:sz w:val="24"/>
                <w:szCs w:val="24"/>
              </w:rPr>
              <w:t>Wyjaśnienie mechanizmów rządzących funkcjami umysłu: świadomością, poznaniem, percepcją, wolną wolą.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4384EB92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B0E6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4CA9C209" w:rsidR="0085747A" w:rsidRPr="00B169DF" w:rsidRDefault="001B0E6E" w:rsidP="003151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B0E6E">
              <w:rPr>
                <w:rFonts w:ascii="Corbel" w:hAnsi="Corbel"/>
                <w:b w:val="0"/>
                <w:sz w:val="24"/>
                <w:szCs w:val="24"/>
              </w:rPr>
              <w:t xml:space="preserve">Pogłębienie umiejętności formułowania tez </w:t>
            </w:r>
            <w:r w:rsidR="003151E9">
              <w:rPr>
                <w:rFonts w:ascii="Corbel" w:hAnsi="Corbel"/>
                <w:b w:val="0"/>
                <w:sz w:val="24"/>
                <w:szCs w:val="24"/>
              </w:rPr>
              <w:t xml:space="preserve"> dotyczących świadomości </w:t>
            </w:r>
            <w:r w:rsidRPr="001B0E6E">
              <w:rPr>
                <w:rFonts w:ascii="Corbel" w:hAnsi="Corbel"/>
                <w:b w:val="0"/>
                <w:sz w:val="24"/>
                <w:szCs w:val="24"/>
              </w:rPr>
              <w:t>w oparciu o wiedzę zacze</w:t>
            </w:r>
            <w:r w:rsidR="003151E9">
              <w:rPr>
                <w:rFonts w:ascii="Corbel" w:hAnsi="Corbel"/>
                <w:b w:val="0"/>
                <w:sz w:val="24"/>
                <w:szCs w:val="24"/>
              </w:rPr>
              <w:t>rpniętą z literatury</w:t>
            </w:r>
            <w:r w:rsidRPr="001B0E6E">
              <w:rPr>
                <w:rFonts w:ascii="Corbel" w:hAnsi="Corbel"/>
                <w:b w:val="0"/>
                <w:sz w:val="24"/>
                <w:szCs w:val="24"/>
              </w:rPr>
              <w:t xml:space="preserve"> polsko i ang</w:t>
            </w:r>
            <w:r w:rsidR="003151E9">
              <w:rPr>
                <w:rFonts w:ascii="Corbel" w:hAnsi="Corbel"/>
                <w:b w:val="0"/>
                <w:sz w:val="24"/>
                <w:szCs w:val="24"/>
              </w:rPr>
              <w:t>lo</w:t>
            </w:r>
            <w:r w:rsidRPr="001B0E6E">
              <w:rPr>
                <w:rFonts w:ascii="Corbel" w:hAnsi="Corbel"/>
                <w:b w:val="0"/>
                <w:sz w:val="24"/>
                <w:szCs w:val="24"/>
              </w:rPr>
              <w:t>języcznych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3151E9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3151E9">
        <w:tc>
          <w:tcPr>
            <w:tcW w:w="168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348506FD" w:rsidR="0085747A" w:rsidRPr="00B169DF" w:rsidRDefault="000E7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w pogłębionym </w:t>
            </w:r>
            <w:r w:rsidR="003151E9">
              <w:rPr>
                <w:rFonts w:ascii="Corbel" w:hAnsi="Corbel"/>
                <w:b w:val="0"/>
                <w:smallCaps w:val="0"/>
                <w:szCs w:val="24"/>
              </w:rPr>
              <w:t>stopniu miejsce filozofii świadomości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wśród innych </w:t>
            </w:r>
            <w:r w:rsidR="000466E5">
              <w:rPr>
                <w:rFonts w:ascii="Corbel" w:hAnsi="Corbel"/>
                <w:b w:val="0"/>
                <w:smallCaps w:val="0"/>
                <w:szCs w:val="24"/>
              </w:rPr>
              <w:t xml:space="preserve">obszarów filozofii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dyscyplin naukowych</w:t>
            </w:r>
          </w:p>
        </w:tc>
        <w:tc>
          <w:tcPr>
            <w:tcW w:w="1865" w:type="dxa"/>
          </w:tcPr>
          <w:p w14:paraId="51C6CBB5" w14:textId="1712123E" w:rsidR="0085747A" w:rsidRPr="00B169DF" w:rsidRDefault="001B0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4251E2C5" w14:textId="77777777" w:rsidTr="003151E9">
        <w:tc>
          <w:tcPr>
            <w:tcW w:w="1681" w:type="dxa"/>
          </w:tcPr>
          <w:p w14:paraId="7C52C841" w14:textId="4E2C507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151E9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</w:tcPr>
          <w:p w14:paraId="0ED94FF1" w14:textId="51E3E4F6" w:rsidR="0085747A" w:rsidRPr="00B169DF" w:rsidRDefault="000E764A" w:rsidP="000466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planować badani</w:t>
            </w:r>
            <w:r w:rsidR="007B6203">
              <w:rPr>
                <w:rFonts w:ascii="Corbel" w:hAnsi="Corbel"/>
                <w:b w:val="0"/>
                <w:smallCaps w:val="0"/>
                <w:szCs w:val="24"/>
              </w:rPr>
              <w:t xml:space="preserve">a z zakresu </w:t>
            </w:r>
            <w:r w:rsidR="000466E5">
              <w:rPr>
                <w:rFonts w:ascii="Corbel" w:hAnsi="Corbel"/>
                <w:b w:val="0"/>
                <w:smallCaps w:val="0"/>
                <w:szCs w:val="24"/>
              </w:rPr>
              <w:t>koncepcji świadomości</w:t>
            </w:r>
            <w:r w:rsidR="007B6203">
              <w:rPr>
                <w:rFonts w:ascii="Corbel" w:hAnsi="Corbel"/>
                <w:b w:val="0"/>
                <w:smallCaps w:val="0"/>
                <w:szCs w:val="24"/>
              </w:rPr>
              <w:t xml:space="preserve"> i współpracować z innymi badaczami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41DC7A70" w14:textId="59D460C7" w:rsidR="0085747A" w:rsidRPr="00B169DF" w:rsidRDefault="003151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B0E6E" w:rsidRPr="00B169DF" w14:paraId="71F9CF75" w14:textId="77777777" w:rsidTr="003151E9">
        <w:tc>
          <w:tcPr>
            <w:tcW w:w="1681" w:type="dxa"/>
          </w:tcPr>
          <w:p w14:paraId="6AF7BA7C" w14:textId="0584219B" w:rsidR="001B0E6E" w:rsidRPr="00B169DF" w:rsidRDefault="001B0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151E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CBA2381" w14:textId="60EE699F" w:rsidR="001B0E6E" w:rsidRPr="00B169DF" w:rsidRDefault="002950CE" w:rsidP="000466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krytycznej oceny swojej wiedzy z zakresu </w:t>
            </w:r>
            <w:r w:rsidR="000466E5">
              <w:rPr>
                <w:rFonts w:ascii="Corbel" w:hAnsi="Corbel"/>
                <w:b w:val="0"/>
                <w:smallCaps w:val="0"/>
                <w:szCs w:val="24"/>
              </w:rPr>
              <w:t>teorii świadomości</w:t>
            </w:r>
          </w:p>
        </w:tc>
        <w:tc>
          <w:tcPr>
            <w:tcW w:w="1865" w:type="dxa"/>
          </w:tcPr>
          <w:p w14:paraId="4BF0DA76" w14:textId="56073080" w:rsidR="001B0E6E" w:rsidRPr="00B169DF" w:rsidRDefault="001B0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0E764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E764A">
        <w:rPr>
          <w:rFonts w:ascii="Corbel" w:hAnsi="Corbel"/>
          <w:sz w:val="24"/>
          <w:szCs w:val="24"/>
        </w:rPr>
        <w:t>Problematyka ćwiczeń, konwersator</w:t>
      </w:r>
      <w:r w:rsidR="005F76A3" w:rsidRPr="000E764A">
        <w:rPr>
          <w:rFonts w:ascii="Corbel" w:hAnsi="Corbel"/>
          <w:sz w:val="24"/>
          <w:szCs w:val="24"/>
        </w:rPr>
        <w:t>iów</w:t>
      </w:r>
      <w:r w:rsidRPr="000E764A">
        <w:rPr>
          <w:rFonts w:ascii="Corbel" w:hAnsi="Corbel"/>
          <w:sz w:val="24"/>
          <w:szCs w:val="24"/>
        </w:rPr>
        <w:t>, laborator</w:t>
      </w:r>
      <w:r w:rsidR="005F76A3" w:rsidRPr="000E764A">
        <w:rPr>
          <w:rFonts w:ascii="Corbel" w:hAnsi="Corbel"/>
          <w:sz w:val="24"/>
          <w:szCs w:val="24"/>
        </w:rPr>
        <w:t>iów</w:t>
      </w:r>
      <w:r w:rsidR="009F4610" w:rsidRPr="000E764A">
        <w:rPr>
          <w:rFonts w:ascii="Corbel" w:hAnsi="Corbel"/>
          <w:sz w:val="24"/>
          <w:szCs w:val="24"/>
        </w:rPr>
        <w:t xml:space="preserve">, </w:t>
      </w:r>
      <w:r w:rsidRPr="000E764A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3151E9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3151E9">
        <w:tc>
          <w:tcPr>
            <w:tcW w:w="9520" w:type="dxa"/>
          </w:tcPr>
          <w:p w14:paraId="43F8874D" w14:textId="0C157502" w:rsidR="0085747A" w:rsidRPr="00B169DF" w:rsidRDefault="001B0E6E" w:rsidP="003151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3151E9">
              <w:rPr>
                <w:rFonts w:ascii="Corbel" w:hAnsi="Corbel"/>
                <w:sz w:val="24"/>
                <w:szCs w:val="24"/>
              </w:rPr>
              <w:t>Filozofia świadomości</w:t>
            </w:r>
            <w:r w:rsidRPr="001B0E6E">
              <w:rPr>
                <w:rFonts w:ascii="Corbel" w:hAnsi="Corbel"/>
                <w:sz w:val="24"/>
                <w:szCs w:val="24"/>
              </w:rPr>
              <w:t xml:space="preserve"> - charakterystyka dyscypliny.</w:t>
            </w:r>
            <w:r w:rsidR="003151E9">
              <w:rPr>
                <w:rFonts w:ascii="Corbel" w:hAnsi="Corbel"/>
                <w:sz w:val="24"/>
                <w:szCs w:val="24"/>
              </w:rPr>
              <w:t xml:space="preserve"> Relacje między filo</w:t>
            </w:r>
            <w:r w:rsidR="000466E5">
              <w:rPr>
                <w:rFonts w:ascii="Corbel" w:hAnsi="Corbel"/>
                <w:sz w:val="24"/>
                <w:szCs w:val="24"/>
              </w:rPr>
              <w:t>zofią świadomoś</w:t>
            </w:r>
            <w:r w:rsidR="003151E9">
              <w:rPr>
                <w:rFonts w:ascii="Corbel" w:hAnsi="Corbel"/>
                <w:sz w:val="24"/>
                <w:szCs w:val="24"/>
              </w:rPr>
              <w:t>ci</w:t>
            </w:r>
            <w:r w:rsidRPr="001B0E6E">
              <w:rPr>
                <w:rFonts w:ascii="Corbel" w:hAnsi="Corbel"/>
                <w:sz w:val="24"/>
                <w:szCs w:val="24"/>
              </w:rPr>
              <w:t xml:space="preserve"> a </w:t>
            </w:r>
            <w:r>
              <w:rPr>
                <w:rFonts w:ascii="Corbel" w:hAnsi="Corbel"/>
                <w:sz w:val="24"/>
                <w:szCs w:val="24"/>
              </w:rPr>
              <w:t xml:space="preserve">innymi dyscyplinami </w:t>
            </w:r>
            <w:r w:rsidR="003151E9">
              <w:rPr>
                <w:rFonts w:ascii="Corbel" w:hAnsi="Corbel"/>
                <w:sz w:val="24"/>
                <w:szCs w:val="24"/>
              </w:rPr>
              <w:t>filozofii i naukami</w:t>
            </w:r>
          </w:p>
        </w:tc>
      </w:tr>
      <w:tr w:rsidR="0085747A" w:rsidRPr="00B169DF" w14:paraId="0C1DBED6" w14:textId="77777777" w:rsidTr="003151E9">
        <w:tc>
          <w:tcPr>
            <w:tcW w:w="9520" w:type="dxa"/>
          </w:tcPr>
          <w:p w14:paraId="2195D51F" w14:textId="61319886" w:rsidR="0085747A" w:rsidRPr="00B169DF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1B0E6E">
              <w:rPr>
                <w:rFonts w:ascii="Corbel" w:hAnsi="Corbel"/>
                <w:sz w:val="24"/>
                <w:szCs w:val="24"/>
              </w:rPr>
              <w:t xml:space="preserve">Problem </w:t>
            </w:r>
            <w:proofErr w:type="spellStart"/>
            <w:r w:rsidRPr="001B0E6E">
              <w:rPr>
                <w:rFonts w:ascii="Corbel" w:hAnsi="Corbel"/>
                <w:sz w:val="24"/>
                <w:szCs w:val="24"/>
              </w:rPr>
              <w:t>psycho</w:t>
            </w:r>
            <w:proofErr w:type="spellEnd"/>
            <w:r w:rsidRPr="001B0E6E">
              <w:rPr>
                <w:rFonts w:ascii="Corbel" w:hAnsi="Corbel"/>
                <w:sz w:val="24"/>
                <w:szCs w:val="24"/>
              </w:rPr>
              <w:t xml:space="preserve">-fizyczny: stanowiska redukcjonistyczne i </w:t>
            </w:r>
            <w:proofErr w:type="spellStart"/>
            <w:r w:rsidRPr="001B0E6E">
              <w:rPr>
                <w:rFonts w:ascii="Corbel" w:hAnsi="Corbel"/>
                <w:sz w:val="24"/>
                <w:szCs w:val="24"/>
              </w:rPr>
              <w:t>antyredukcjonistyczne</w:t>
            </w:r>
            <w:proofErr w:type="spellEnd"/>
            <w:r w:rsidRPr="001B0E6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5B030BD5" w14:textId="77777777" w:rsidTr="003151E9">
        <w:tc>
          <w:tcPr>
            <w:tcW w:w="9520" w:type="dxa"/>
          </w:tcPr>
          <w:p w14:paraId="6C2ED089" w14:textId="4E28B5C2" w:rsidR="0085747A" w:rsidRPr="00B169DF" w:rsidRDefault="001B0E6E" w:rsidP="003151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3151E9" w:rsidRPr="001B0E6E">
              <w:rPr>
                <w:rFonts w:ascii="Corbel" w:hAnsi="Corbel"/>
                <w:sz w:val="24"/>
                <w:szCs w:val="24"/>
              </w:rPr>
              <w:t>Treść mentalna, natura umysłowych reprezentacji. Intencjonalność.</w:t>
            </w:r>
          </w:p>
        </w:tc>
      </w:tr>
      <w:tr w:rsidR="001B0E6E" w:rsidRPr="00B169DF" w14:paraId="06D5B375" w14:textId="77777777" w:rsidTr="003151E9">
        <w:tc>
          <w:tcPr>
            <w:tcW w:w="9520" w:type="dxa"/>
          </w:tcPr>
          <w:p w14:paraId="0EBD14DA" w14:textId="156522C9" w:rsidR="001B0E6E" w:rsidRPr="001B0E6E" w:rsidRDefault="001B0E6E" w:rsidP="003151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3151E9" w:rsidRPr="001B0E6E">
              <w:rPr>
                <w:rFonts w:ascii="Corbel" w:hAnsi="Corbel"/>
                <w:sz w:val="24"/>
                <w:szCs w:val="24"/>
              </w:rPr>
              <w:t xml:space="preserve">Stanowiska w sporze o naturę świadomości i rolę </w:t>
            </w:r>
            <w:proofErr w:type="spellStart"/>
            <w:r w:rsidR="003151E9" w:rsidRPr="001B0E6E">
              <w:rPr>
                <w:rFonts w:ascii="Corbel" w:hAnsi="Corbel"/>
                <w:sz w:val="24"/>
                <w:szCs w:val="24"/>
              </w:rPr>
              <w:t>qualiów</w:t>
            </w:r>
            <w:proofErr w:type="spellEnd"/>
            <w:r w:rsidR="003151E9" w:rsidRPr="001B0E6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B0E6E" w:rsidRPr="00B169DF" w14:paraId="65F9F661" w14:textId="77777777" w:rsidTr="003151E9">
        <w:tc>
          <w:tcPr>
            <w:tcW w:w="9520" w:type="dxa"/>
          </w:tcPr>
          <w:p w14:paraId="249AE96E" w14:textId="0B975CB8" w:rsidR="001B0E6E" w:rsidRPr="001B0E6E" w:rsidRDefault="001B0E6E" w:rsidP="003151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="003151E9" w:rsidRPr="001B0E6E">
              <w:rPr>
                <w:rFonts w:ascii="Corbel" w:hAnsi="Corbel"/>
                <w:sz w:val="24"/>
                <w:szCs w:val="24"/>
              </w:rPr>
              <w:t>Przyczynowość mentalna i problem wolnej woli.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526353BF" w:rsidR="0085747A" w:rsidRPr="00B169DF" w:rsidRDefault="001B0E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dyskusja, prezentacja multimedialna, analiza tekstu</w:t>
      </w: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077D3EBD" w:rsidR="0085747A" w:rsidRPr="00B169DF" w:rsidRDefault="002A653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A6530">
        <w:rPr>
          <w:rFonts w:ascii="Corbel" w:hAnsi="Corbel"/>
          <w:b w:val="0"/>
          <w:i/>
          <w:smallCaps w:val="0"/>
          <w:szCs w:val="24"/>
        </w:rPr>
        <w:t>Wykład problemowy, prezentacja multimedialna</w:t>
      </w:r>
      <w:r>
        <w:rPr>
          <w:rFonts w:ascii="Corbel" w:hAnsi="Corbel"/>
          <w:b w:val="0"/>
          <w:i/>
          <w:smallCaps w:val="0"/>
          <w:szCs w:val="24"/>
        </w:rPr>
        <w:t>,</w:t>
      </w:r>
      <w:r w:rsidRPr="002A6530">
        <w:rPr>
          <w:rFonts w:ascii="Corbel" w:hAnsi="Corbel"/>
          <w:i/>
          <w:smallCaps w:val="0"/>
          <w:szCs w:val="24"/>
        </w:rPr>
        <w:t xml:space="preserve"> </w:t>
      </w:r>
      <w:r w:rsidR="003151E9" w:rsidRPr="003151E9">
        <w:rPr>
          <w:rFonts w:ascii="Corbel" w:hAnsi="Corbel"/>
          <w:b w:val="0"/>
          <w:i/>
          <w:smallCaps w:val="0"/>
          <w:szCs w:val="24"/>
        </w:rPr>
        <w:t>analiza tekstów z dyskusją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2950CE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2950CE">
        <w:tc>
          <w:tcPr>
            <w:tcW w:w="1962" w:type="dxa"/>
          </w:tcPr>
          <w:p w14:paraId="20D6EE9C" w14:textId="378D98C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2A6530">
              <w:rPr>
                <w:rFonts w:ascii="Corbel" w:hAnsi="Corbel"/>
                <w:b w:val="0"/>
                <w:szCs w:val="24"/>
              </w:rPr>
              <w:t>– ek_03</w:t>
            </w:r>
          </w:p>
        </w:tc>
        <w:tc>
          <w:tcPr>
            <w:tcW w:w="5441" w:type="dxa"/>
          </w:tcPr>
          <w:p w14:paraId="708C9AC7" w14:textId="5A9E0BE4" w:rsidR="0085747A" w:rsidRPr="002950CE" w:rsidRDefault="002950C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0CE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D1AC8C4" w14:textId="71C15818" w:rsidR="0085747A" w:rsidRPr="00B169DF" w:rsidRDefault="002950C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21F4410" w14:textId="1BCE0DEC" w:rsidR="006E5743" w:rsidRDefault="006E5743" w:rsidP="006E57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(prac</w:t>
            </w:r>
            <w:r w:rsidR="000466E5">
              <w:rPr>
                <w:rFonts w:ascii="Corbel" w:hAnsi="Corbel"/>
                <w:b w:val="0"/>
                <w:smallCaps w:val="0"/>
                <w:szCs w:val="24"/>
              </w:rPr>
              <w:t>a pisemna)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Praca musi dotyczyć koncepcji z obszaru </w:t>
            </w:r>
            <w:r w:rsidR="000466E5">
              <w:rPr>
                <w:rFonts w:ascii="Corbel" w:hAnsi="Corbel"/>
                <w:b w:val="0"/>
                <w:smallCaps w:val="0"/>
                <w:szCs w:val="24"/>
              </w:rPr>
              <w:t>teorii świadomości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0466E5">
              <w:rPr>
                <w:rFonts w:ascii="Corbel" w:hAnsi="Corbel"/>
                <w:b w:val="0"/>
                <w:smallCaps w:val="0"/>
                <w:szCs w:val="24"/>
              </w:rPr>
              <w:t>Ocenie podlegać będą następujące komponenty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482C2DF" w14:textId="54C5E759" w:rsidR="006E5743" w:rsidRDefault="000466E5" w:rsidP="006E574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Dobór źródeł - 2</w:t>
            </w:r>
            <w:r w:rsidR="006E5743">
              <w:rPr>
                <w:rFonts w:ascii="Corbel" w:hAnsi="Corbel"/>
                <w:b w:val="0"/>
                <w:smallCaps w:val="0"/>
                <w:szCs w:val="24"/>
              </w:rPr>
              <w:t>0%,</w:t>
            </w:r>
          </w:p>
          <w:p w14:paraId="377AD388" w14:textId="7D8297EF" w:rsidR="006E5743" w:rsidRDefault="000466E5" w:rsidP="006E574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Analiza przykładów -2</w:t>
            </w:r>
            <w:r w:rsidR="006E5743">
              <w:rPr>
                <w:rFonts w:ascii="Corbel" w:hAnsi="Corbel"/>
                <w:b w:val="0"/>
                <w:smallCaps w:val="0"/>
                <w:szCs w:val="24"/>
              </w:rPr>
              <w:t>0%,</w:t>
            </w:r>
          </w:p>
          <w:p w14:paraId="7E11DF2B" w14:textId="75ED55B5" w:rsidR="006E5743" w:rsidRDefault="006E5743" w:rsidP="006E574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3D92"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="000466E5">
              <w:rPr>
                <w:rFonts w:ascii="Corbel" w:hAnsi="Corbel"/>
                <w:b w:val="0"/>
                <w:smallCaps w:val="0"/>
                <w:szCs w:val="24"/>
              </w:rPr>
              <w:t>prawność językowa i formalna – 2</w:t>
            </w:r>
            <w:r w:rsidRPr="006F3D92">
              <w:rPr>
                <w:rFonts w:ascii="Corbel" w:hAnsi="Corbel"/>
                <w:b w:val="0"/>
                <w:smallCaps w:val="0"/>
                <w:szCs w:val="24"/>
              </w:rPr>
              <w:t>0%.</w:t>
            </w:r>
          </w:p>
          <w:p w14:paraId="2CFDE8D5" w14:textId="03A8ED88" w:rsidR="000466E5" w:rsidRDefault="000466E5" w:rsidP="006E574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Argumentacja i zawartość merytoryczna – 40%</w:t>
            </w:r>
          </w:p>
          <w:p w14:paraId="02AD27E4" w14:textId="47E0131F" w:rsidR="000466E5" w:rsidRDefault="000466E5" w:rsidP="000466E5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4A5611" w14:textId="6F05B17E" w:rsidR="000466E5" w:rsidRDefault="000466E5" w:rsidP="000466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oceniania:</w:t>
            </w:r>
          </w:p>
          <w:p w14:paraId="4877114E" w14:textId="610CD490" w:rsidR="000466E5" w:rsidRDefault="000466E5" w:rsidP="000466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– 86-100% realizacji powyższych komponentów</w:t>
            </w:r>
          </w:p>
          <w:p w14:paraId="1C8135CA" w14:textId="18EAF065" w:rsidR="0085747A" w:rsidRDefault="000466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4+ - 80-85% -II-</w:t>
            </w:r>
          </w:p>
          <w:p w14:paraId="081500FE" w14:textId="3B892941" w:rsidR="000466E5" w:rsidRDefault="000466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 – 66 – 79% -II-</w:t>
            </w:r>
          </w:p>
          <w:p w14:paraId="0DF5731F" w14:textId="180084C6" w:rsidR="000466E5" w:rsidRDefault="000466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3+ - 60 – 65 % -II-</w:t>
            </w:r>
          </w:p>
          <w:p w14:paraId="66F25175" w14:textId="0A59C686" w:rsidR="000466E5" w:rsidRPr="00B169DF" w:rsidRDefault="000466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– 50 – 59 % - II-</w:t>
            </w: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4482D91E" w:rsidR="0085747A" w:rsidRPr="00B169DF" w:rsidRDefault="002A65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D3B0AB0" w:rsidR="00C61DC5" w:rsidRPr="00B169DF" w:rsidRDefault="002A65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CAC7926" w:rsidR="00C61DC5" w:rsidRPr="00B169DF" w:rsidRDefault="002A65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1B0E6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5BA8E50" w:rsidR="0085747A" w:rsidRPr="00B169DF" w:rsidRDefault="002A65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1B0E6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0F82737" w:rsidR="0085747A" w:rsidRPr="00B169DF" w:rsidRDefault="002A65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31D5A3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AF5C5B" w14:textId="77777777" w:rsidR="002A6530" w:rsidRDefault="002A6530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Challmers</w:t>
            </w:r>
            <w:proofErr w:type="spellEnd"/>
            <w:r w:rsidRPr="002A653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Świadomy umysł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M. Miłkowski, WN PWN, Warszawa 2010, s. 13-504.</w:t>
            </w:r>
          </w:p>
          <w:p w14:paraId="11477E3B" w14:textId="0877006E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Searle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„Umysły, mózgi i programy”. W: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Chwedeńczuk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(1995), Filozofia umysłu. Fragmenty filozofii analitycznej. Warszawa: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Aletheia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301-324.</w:t>
            </w:r>
          </w:p>
          <w:p w14:paraId="7EA9D7B2" w14:textId="246FCADC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Searle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„Świadomość, cz. I: Świadomość i  problem umysł ciało” W: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Searle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(2010), Umysł. Krótkie wprowadzenie, rozdz. 4-5, Poznań: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Rebis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111-135.</w:t>
            </w:r>
          </w:p>
          <w:p w14:paraId="19040620" w14:textId="6FC60D9F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Churchland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„Problem umysłu i ciała”. W: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Chwedeńczuk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(1995), Filozofia umysłu. Fragmenty filozofii analitycznej. Warszawa: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Aletheia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47-58.</w:t>
            </w:r>
          </w:p>
          <w:p w14:paraId="65033059" w14:textId="36EF3AC1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Dennett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„Historia intencjonalności”. W: D.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Dennett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Natura umysłów, rozdz. 4, s. 99-138.</w:t>
            </w:r>
          </w:p>
          <w:p w14:paraId="4662A378" w14:textId="77777777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Searle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„Przyczynowość mentalna” i „Wolna wola”. W: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Searle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(2010), Umysł. Krótkie wprowadzenie, rozdz. 4-5,</w:t>
            </w:r>
          </w:p>
          <w:p w14:paraId="3157E89B" w14:textId="512603F7" w:rsidR="001B0E6E" w:rsidRPr="00B169DF" w:rsidRDefault="001B0E6E" w:rsidP="001B0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Poznań: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Rebis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195-236.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C7CFF1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E574A73" w14:textId="152BB09B" w:rsidR="002A6530" w:rsidRDefault="002A6530" w:rsidP="002A653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Clark</w:t>
            </w:r>
            <w:r w:rsidR="000466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D.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Chalmers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"Umysł rozszerzony". W: M. Miłkowski, R. Poczobut (red.) (2008), Analityczna metafizyka umysłu. Najnowsze kontrowersje. Warszawa: Wydawnictwo Instytutu Filozofii i Socjologii PAN, s. 342-358</w:t>
            </w:r>
          </w:p>
          <w:p w14:paraId="0449A7DE" w14:textId="12ADBDCE" w:rsidR="001B0E6E" w:rsidRPr="00594DD1" w:rsidRDefault="001B0E6E" w:rsidP="002A653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Chwedeńczuk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B. (red.) 1995. Filozofia umysłu. Fragmenty filozofii analitycznej. </w:t>
            </w:r>
            <w:r w:rsidRPr="00594D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Aletheia.</w:t>
            </w:r>
          </w:p>
          <w:p w14:paraId="05754724" w14:textId="153DC89E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Dennett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D. 1997. Natura umysłów. Wydawnictwo </w:t>
            </w:r>
            <w:proofErr w:type="spellStart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CiS</w:t>
            </w:r>
            <w:proofErr w:type="spellEnd"/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D8CF9D3" w14:textId="1CABAC55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Miłkowski, M., Poczobut, R. (red.) 2012. Przewodnik po filozofii umysłu. Kraków: Wydawnictwo WAM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5CE6A" w14:textId="77777777" w:rsidR="00CE0FCB" w:rsidRDefault="00CE0FCB" w:rsidP="00C16ABF">
      <w:pPr>
        <w:spacing w:after="0" w:line="240" w:lineRule="auto"/>
      </w:pPr>
      <w:r>
        <w:separator/>
      </w:r>
    </w:p>
  </w:endnote>
  <w:endnote w:type="continuationSeparator" w:id="0">
    <w:p w14:paraId="39068E5E" w14:textId="77777777" w:rsidR="00CE0FCB" w:rsidRDefault="00CE0F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2985" w14:textId="77777777" w:rsidR="00CE0FCB" w:rsidRDefault="00CE0FCB" w:rsidP="00C16ABF">
      <w:pPr>
        <w:spacing w:after="0" w:line="240" w:lineRule="auto"/>
      </w:pPr>
      <w:r>
        <w:separator/>
      </w:r>
    </w:p>
  </w:footnote>
  <w:footnote w:type="continuationSeparator" w:id="0">
    <w:p w14:paraId="5407B68B" w14:textId="77777777" w:rsidR="00CE0FCB" w:rsidRDefault="00CE0FCB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5A215E"/>
    <w:multiLevelType w:val="hybridMultilevel"/>
    <w:tmpl w:val="3C0A96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34881"/>
    <w:multiLevelType w:val="hybridMultilevel"/>
    <w:tmpl w:val="9514BA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0F3E26"/>
    <w:multiLevelType w:val="hybridMultilevel"/>
    <w:tmpl w:val="E5F809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65834387">
    <w:abstractNumId w:val="0"/>
  </w:num>
  <w:num w:numId="2" w16cid:durableId="554123199">
    <w:abstractNumId w:val="2"/>
  </w:num>
  <w:num w:numId="3" w16cid:durableId="2046100466">
    <w:abstractNumId w:val="3"/>
  </w:num>
  <w:num w:numId="4" w16cid:durableId="94851268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6E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64A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0E6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0CE"/>
    <w:rsid w:val="002A22BF"/>
    <w:rsid w:val="002A2389"/>
    <w:rsid w:val="002A6530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1E9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4958"/>
    <w:rsid w:val="00517C63"/>
    <w:rsid w:val="005363C4"/>
    <w:rsid w:val="00536BDE"/>
    <w:rsid w:val="00543ACC"/>
    <w:rsid w:val="00562BD9"/>
    <w:rsid w:val="0056696D"/>
    <w:rsid w:val="0059484D"/>
    <w:rsid w:val="00594DD1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74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02DB"/>
    <w:rsid w:val="007A22B2"/>
    <w:rsid w:val="007A4022"/>
    <w:rsid w:val="007A6E6E"/>
    <w:rsid w:val="007B6203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23B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A29"/>
    <w:rsid w:val="00954A07"/>
    <w:rsid w:val="00993EA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6B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5F20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0E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0FCB"/>
    <w:rsid w:val="00CE5BAC"/>
    <w:rsid w:val="00CF25BE"/>
    <w:rsid w:val="00CF78ED"/>
    <w:rsid w:val="00D02B25"/>
    <w:rsid w:val="00D02EBA"/>
    <w:rsid w:val="00D17C3C"/>
    <w:rsid w:val="00D2146E"/>
    <w:rsid w:val="00D26B2C"/>
    <w:rsid w:val="00D3397B"/>
    <w:rsid w:val="00D352C9"/>
    <w:rsid w:val="00D425B2"/>
    <w:rsid w:val="00D428D6"/>
    <w:rsid w:val="00D552B2"/>
    <w:rsid w:val="00D563A1"/>
    <w:rsid w:val="00D608D1"/>
    <w:rsid w:val="00D673F2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5CF0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A1342-D4D3-4889-8FA4-656E6DD5D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869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Hania Maria</cp:lastModifiedBy>
  <cp:revision>4</cp:revision>
  <cp:lastPrinted>2019-02-06T12:12:00Z</cp:lastPrinted>
  <dcterms:created xsi:type="dcterms:W3CDTF">2025-02-27T11:33:00Z</dcterms:created>
  <dcterms:modified xsi:type="dcterms:W3CDTF">2025-02-27T11:34:00Z</dcterms:modified>
</cp:coreProperties>
</file>